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温州市2025年第37届中小学生艺术节短视频创作大赛比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上传说明</w:t>
      </w:r>
    </w:p>
    <w:p>
      <w:pPr>
        <w:numPr>
          <w:ilvl w:val="0"/>
          <w:numId w:val="0"/>
        </w:numPr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1、登录温州教育影院（tv.wzer.net），未注册用户选择右上角注册按钮进行新用户注册。</w:t>
      </w:r>
      <w:r>
        <w:rPr>
          <w:color w:val="auto"/>
        </w:rPr>
        <w:drawing>
          <wp:inline distT="0" distB="0" distL="114300" distR="114300">
            <wp:extent cx="5265420" cy="37528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color w:val="auto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2、进入注册页面，带“*”号为必填项，新用户注册后管理员会尽量在24小时内审核完毕，审核通过后的账号方可参与大赛。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70500" cy="290766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numPr>
          <w:ilvl w:val="0"/>
          <w:numId w:val="0"/>
        </w:numPr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3、登录温州教育影院，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点击右上角的姓名进入个人后台页面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选择网页左侧的导航栏中的“报名参赛”，进入报名页面并选择“新增”。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color w:val="auto"/>
        </w:rPr>
        <w:drawing>
          <wp:inline distT="0" distB="0" distL="114300" distR="114300">
            <wp:extent cx="5267325" cy="1410335"/>
            <wp:effectExtent l="0" t="0" r="952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进入“上传参赛作品”页面后，选择对应的“作品大赛”，填写相关作品内容并上传相关作品，报名请注意以下事项：</w:t>
      </w:r>
    </w:p>
    <w:p>
      <w:pPr>
        <w:rPr>
          <w:rFonts w:hint="eastAsia" w:ascii="黑体" w:hAnsi="黑体" w:cs="黑体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cs="黑体" w:eastAsiaTheme="minor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668645" cy="3556635"/>
            <wp:effectExtent l="0" t="0" r="8255" b="5715"/>
            <wp:docPr id="10" name="图片 10" descr="1740965697976_5B080EFE-76A6-4f0f-9118-975C5E3EE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40965697976_5B080EFE-76A6-4f0f-9118-975C5E3EE0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552" w:lineRule="exact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（1）点击选择文件按钮后，上传1个报名视频文件，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视频采用MP4.H264格式，清晰度不低于1920×1080，文件大小不超过1GB。同期声或配音声音清晰、流畅，如有英文或方言需配上字幕。正片时长不超过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3-10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分钟（片头第一帧到片尾上字幕前一帧）片尾为不超过30秒的拍摄花絮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，片子中要出现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yellow"/>
          <w:lang w:eastAsia="zh-CN"/>
        </w:rPr>
        <w:t>影片名称、学校名称和演职人员名单等信息，且必须与报名表保持一致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，具体显现顺序、位置不限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。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>所有文件（包括文档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"/>
        </w:rPr>
        <w:t>word或pdf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>）需逐个上传，切勿以压缩包形式上传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文件命名规则：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>作品名称+视频/文稿等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。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（2）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作品分类依次选择“电影院”、“</w:t>
      </w:r>
      <w:r>
        <w:rPr>
          <w:rFonts w:hint="default" w:ascii="黑体" w:hAnsi="黑体" w:eastAsia="黑体" w:cs="黑体"/>
          <w:color w:val="FF0000"/>
          <w:sz w:val="32"/>
          <w:szCs w:val="32"/>
          <w:lang w:eastAsia="zh-CN"/>
        </w:rPr>
        <w:t>微电影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”，片名“37届中小学生艺术节视频大赛”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，学段学科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选择参赛人当前任教的学段学科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。</w:t>
      </w:r>
    </w:p>
    <w:p>
      <w:pPr>
        <w:rPr>
          <w:rFonts w:hint="eastAsia" w:ascii="黑体" w:hAnsi="黑体" w:cs="黑体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cs="黑体" w:eastAsiaTheme="minor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672455" cy="1442085"/>
            <wp:effectExtent l="0" t="0" r="4445" b="5715"/>
            <wp:docPr id="11" name="图片 11" descr="1740965667805_ADCD283F-D4A1-47b9-82E6-FF7B436FE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40965667805_ADCD283F-D4A1-47b9-82E6-FF7B436FE69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（3）报名完成后请再次点击左侧导航栏中的“报名参赛”，在右侧页面点击“承建教师”按钮，在打开的窗口中选择“新增”或“选择添加”按钮添加修改作者信息。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（4）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“修改”按钮提供“上传参赛作品”页面内的填报基本信息修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改操作。“视频”按钮提供查看视频转码状态及视频的修改操作。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“资料”按钮提供上传的相关文档的查看和修改操作。在报名截止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前可对视频、资料和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承建教师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进行修改，但提交后无法修改作品名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称、负责人、分类等信息，请谨慎提交.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6224270" cy="1236345"/>
            <wp:effectExtent l="0" t="0" r="508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如有多个作者，可以点击，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1196340"/>
            <wp:effectExtent l="0" t="0" r="6985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57500" cy="1414780"/>
            <wp:effectExtent l="0" t="0" r="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（5）最后请务必确认作品及附件均转码成功，并可以正常查看无误后，再点击“提交作品”，完成提交，等待审核，报名完成。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65420" cy="1143000"/>
            <wp:effectExtent l="0" t="0" r="1143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6、其它事项：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（1）请务必注意保持报名表和系统填写的信息保持一致，如有不一致，以报名表为准。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（2）作品类别错误均视为无效作品。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（3）一个账号只能报名一个作品，多个作品的请使用同的账号报名，同个作品请勿重复报名。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（4）封面上显示的评审和结果公布时间为预计时间，仅供参考。主办方会以赛事进展情况予以实时调整。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（5）报名中难免存在不可预见的问题，为了有充分的处理时间，请至少提前几天报名。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DZkYWNjYmQzNTkzMDJiM2UwZTE1NGExMGIzZmYifQ=="/>
  </w:docVars>
  <w:rsids>
    <w:rsidRoot w:val="00000000"/>
    <w:rsid w:val="024B77F6"/>
    <w:rsid w:val="02725542"/>
    <w:rsid w:val="05136CC8"/>
    <w:rsid w:val="09204D80"/>
    <w:rsid w:val="0F655436"/>
    <w:rsid w:val="10D03B7A"/>
    <w:rsid w:val="127D4589"/>
    <w:rsid w:val="14D51346"/>
    <w:rsid w:val="1C0E7CE2"/>
    <w:rsid w:val="1CF95333"/>
    <w:rsid w:val="215D4074"/>
    <w:rsid w:val="21F012AE"/>
    <w:rsid w:val="232406FE"/>
    <w:rsid w:val="252F3F10"/>
    <w:rsid w:val="262A5064"/>
    <w:rsid w:val="2A3D6398"/>
    <w:rsid w:val="2A800922"/>
    <w:rsid w:val="2BF01AF1"/>
    <w:rsid w:val="2C1C700C"/>
    <w:rsid w:val="31EE0C51"/>
    <w:rsid w:val="358276F0"/>
    <w:rsid w:val="38EC153E"/>
    <w:rsid w:val="392D39AF"/>
    <w:rsid w:val="3B8F65DB"/>
    <w:rsid w:val="3DE749F0"/>
    <w:rsid w:val="3E456245"/>
    <w:rsid w:val="416A5C55"/>
    <w:rsid w:val="438C0BD3"/>
    <w:rsid w:val="48F73EA1"/>
    <w:rsid w:val="4A515934"/>
    <w:rsid w:val="4B475606"/>
    <w:rsid w:val="4D2212F6"/>
    <w:rsid w:val="4E991AFE"/>
    <w:rsid w:val="4F3A296F"/>
    <w:rsid w:val="5050399A"/>
    <w:rsid w:val="516262F4"/>
    <w:rsid w:val="517844F4"/>
    <w:rsid w:val="558D483D"/>
    <w:rsid w:val="59642634"/>
    <w:rsid w:val="5B4913E0"/>
    <w:rsid w:val="5C9C5F2E"/>
    <w:rsid w:val="5F6D510E"/>
    <w:rsid w:val="601863A3"/>
    <w:rsid w:val="609610DA"/>
    <w:rsid w:val="61555C4E"/>
    <w:rsid w:val="62F30F1A"/>
    <w:rsid w:val="63BF40C0"/>
    <w:rsid w:val="645617AE"/>
    <w:rsid w:val="64F23208"/>
    <w:rsid w:val="65B124B6"/>
    <w:rsid w:val="69521A91"/>
    <w:rsid w:val="6B5C25B9"/>
    <w:rsid w:val="6D0430DF"/>
    <w:rsid w:val="6D0A4613"/>
    <w:rsid w:val="71A950FF"/>
    <w:rsid w:val="77142331"/>
    <w:rsid w:val="77B62EAA"/>
    <w:rsid w:val="781E5212"/>
    <w:rsid w:val="7CB812AD"/>
    <w:rsid w:val="7F4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2027</Words>
  <Characters>2156</Characters>
  <Lines>0</Lines>
  <Paragraphs>0</Paragraphs>
  <TotalTime>24</TotalTime>
  <ScaleCrop>false</ScaleCrop>
  <LinksUpToDate>false</LinksUpToDate>
  <CharactersWithSpaces>2165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2021-03-17T09:06:00Z</dcterms:created>
  <dc:creator>dell</dc:creator>
  <cp:lastModifiedBy>墨言</cp:lastModifiedBy>
  <dcterms:modified xsi:type="dcterms:W3CDTF">2025-03-03T01:38:46Z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D538115214214EE0894A199AA142D90D</vt:lpwstr>
  </property>
</Properties>
</file>